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6C5" w14:textId="77777777" w:rsidR="00C02CE4" w:rsidRPr="00B902A3" w:rsidRDefault="00C02CE4" w:rsidP="00C02CE4">
      <w:pPr>
        <w:ind w:right="327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DD84B3B" w14:textId="77777777"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6DCB0433" w14:textId="77777777"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6D1CC7" w14:textId="77777777"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sz w:val="32"/>
          <w:szCs w:val="32"/>
        </w:rPr>
      </w:pPr>
    </w:p>
    <w:p w14:paraId="14F5C8B3" w14:textId="77777777"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คำแนะนำในการจัดเตรียมเอกสารชี้แจง</w:t>
      </w: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ฯ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(กรุณาตัดข้อความส่วนนี้ออกจากเอกสารชี้แจงฯ ฉบับที่ท่านเตรียม)            </w:t>
      </w:r>
    </w:p>
    <w:p w14:paraId="34213CAA" w14:textId="77777777"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กรุณาใช้แบบฟอร์มนี้เพื่อจัดเตรียมเอกสารชี้แจงฯ  โดยปรับข้อความให้สอดคล้องกับโครงการวิจัยของท่านดังนี้</w:t>
      </w:r>
    </w:p>
    <w:p w14:paraId="7A212417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เป็นข้อความบังคับที่จะต้องมีระบุในเอกสารชี้แจงฯ </w:t>
      </w:r>
    </w:p>
    <w:p w14:paraId="64727A7E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อาจตัดออกได้หากไม่เกี่ยวข้องกับโครงการวิจัยของท่าน</w:t>
      </w:r>
    </w:p>
    <w:p w14:paraId="16D22298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อักษรตัวเอน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ขอให้ตัดข้อความนั้นออกเมื่อใส่ข้อมูลของท่านแล้วในเอกสารชี้แจงฯ ฉบับที่ท่านเตรียม</w:t>
      </w:r>
    </w:p>
    <w:p w14:paraId="1685ED80" w14:textId="77777777"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F4F788" w14:textId="77777777" w:rsidR="00333FD2" w:rsidRPr="00B902A3" w:rsidRDefault="00333FD2" w:rsidP="00333FD2">
      <w:pPr>
        <w:spacing w:after="0" w:line="240" w:lineRule="auto"/>
        <w:ind w:right="-5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</w:t>
      </w:r>
    </w:p>
    <w:p w14:paraId="12C8E072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</w:t>
      </w:r>
    </w:p>
    <w:p w14:paraId="3F572631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อาจใส่ชื่อผู้วิจัยร่วมทั้งหมดด้วย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0D610929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EA917D3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1803E0C2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ผู้สนับสนุนทุนวิจัย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…………...............................................................................………….........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7D2238D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…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(ของทั้งโครงการ)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.........................................…………..............................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</w:t>
      </w:r>
      <w:r w:rsid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03AAD774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โครงการวิจัยนี้ทำขึ้นเพื่อ</w:t>
      </w:r>
      <w:r w:rsidRPr="00B902A3">
        <w:rPr>
          <w:rFonts w:ascii="TH SarabunPSK" w:hAnsi="TH SarabunPSK" w:cs="TH SarabunPSK"/>
          <w:sz w:val="32"/>
          <w:szCs w:val="32"/>
          <w:cs/>
        </w:rPr>
        <w:t>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และหลีกเลี่ยงการใช้ศัพท์เทคนิคทางการแพทย์หรือศัพท์ภาษาอังกฤษ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14:paraId="4C1840F3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อธิบายประโยชน์ที่จะเกิดขึ้นให้สอดคล้องกับวัตถุประสงค์การวิจัย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14:paraId="598092E0" w14:textId="441BCC3B" w:rsidR="00333FD2" w:rsidRPr="00B902A3" w:rsidRDefault="00333FD2" w:rsidP="00333FD2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ท่านได้รับเชิญให้เข้าร่วมการวิจัยนี้เพราะ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inclusion criteria</w:t>
      </w:r>
      <w:r w:rsidR="00761E2C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เป็นโรคที่เกี่ยวข้องกับการ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</w:t>
      </w:r>
      <w:r w:rsidRPr="00B902A3">
        <w:rPr>
          <w:rFonts w:ascii="TH SarabunPSK" w:hAnsi="TH SarabunPSK" w:cs="TH SarabunPSK"/>
          <w:sz w:val="32"/>
          <w:szCs w:val="32"/>
          <w:cs/>
        </w:rPr>
        <w:t>..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จะมีผู้เข้าร่วมการวิจัยนี้ทั้งสิ้นประมาณ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ระบุจำนวนหากมีการแบ่งกลุ่มผู้เข้าร่วมการวิจัย</w:t>
      </w:r>
      <w:r w:rsidR="002A111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ขอให้อธิบายราย</w:t>
      </w:r>
      <w:r w:rsidR="00761E2C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ละเอียด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</w:t>
      </w:r>
      <w:r w:rsidRPr="00B902A3">
        <w:rPr>
          <w:rFonts w:ascii="TH SarabunPSK" w:hAnsi="TH SarabunPSK" w:cs="TH SarabunPSK"/>
          <w:sz w:val="32"/>
          <w:szCs w:val="32"/>
          <w:cs/>
        </w:rPr>
        <w:t>...</w:t>
      </w:r>
    </w:p>
    <w:p w14:paraId="348F8B18" w14:textId="77777777" w:rsidR="00ED0DB5" w:rsidRPr="00B902A3" w:rsidRDefault="00ED0DB5" w:rsidP="00333FD2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</w:p>
    <w:p w14:paraId="01D7EAE5" w14:textId="77777777" w:rsidR="00333FD2" w:rsidRPr="00B902A3" w:rsidRDefault="00333FD2" w:rsidP="00761E2C">
      <w:pPr>
        <w:spacing w:after="0" w:line="240" w:lineRule="auto"/>
        <w:ind w:right="-54" w:firstLine="709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</w:p>
    <w:p w14:paraId="535AF821" w14:textId="77777777" w:rsidR="00333FD2" w:rsidRPr="00B902A3" w:rsidRDefault="00333FD2" w:rsidP="00333FD2">
      <w:pPr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2A111A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- ขอให้ระบุให้บุคคลทั่วไปอ่านเข้าใจได้ง่ายตามลำดับกระบวนการวิจัย เช่น ต้องรับประทานยาหรือได้รับ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การผ่าตัด ต้องถูกเจาะเลือดกี่ครั้ง ระบุปริมาณเลือดที่เจาะเป็นช้อนชา/ช้อนโต๊ะ ต้องงดน้ำ/งดอาหารก่อนเจาะเลือดเป็นเวลานานเท่าใด เป็นต้น</w:t>
      </w:r>
      <w:r w:rsidRPr="00B902A3">
        <w:rPr>
          <w:rFonts w:ascii="TH SarabunPSK" w:hAnsi="TH SarabunPSK" w:cs="TH SarabunPSK"/>
          <w:sz w:val="32"/>
          <w:szCs w:val="32"/>
          <w:cs/>
        </w:rPr>
        <w:t>)</w:t>
      </w:r>
    </w:p>
    <w:p w14:paraId="63EDF8E2" w14:textId="77777777" w:rsidR="00333FD2" w:rsidRPr="00B902A3" w:rsidRDefault="00333FD2" w:rsidP="00333FD2">
      <w:pPr>
        <w:numPr>
          <w:ilvl w:val="1"/>
          <w:numId w:val="10"/>
        </w:numPr>
        <w:tabs>
          <w:tab w:val="clear" w:pos="1875"/>
          <w:tab w:val="left" w:pos="1418"/>
        </w:tabs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14:paraId="3B71E05A" w14:textId="77777777" w:rsidR="00333FD2" w:rsidRPr="00B902A3" w:rsidRDefault="00333FD2" w:rsidP="00333FD2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หากมีการใช้ยาหลอกซึ่งเปรียบเสมือนผู้เข้าร่วมวิจัยมิได้รับการรักษา 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14:paraId="1AB8A5E7" w14:textId="77777777" w:rsidR="00333FD2" w:rsidRPr="00B902A3" w:rsidRDefault="00333FD2" w:rsidP="00333FD2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</w:t>
      </w:r>
    </w:p>
    <w:p w14:paraId="38C15427" w14:textId="77777777" w:rsidR="00333FD2" w:rsidRPr="00B902A3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ความเสี่ยงที่อาจจะเกิดขึ้นเมื่อเข้าร่วมการวิจัย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เช่น แพ้ยา หรือมีอาการข้างเคียงอื่นๆ มีโอกาสพิการหรือเสียชีวิตหรือไม่  โดยบอกอัตราส่วนของความเสี่ยงที่อาจจะเกิดขึ้นได้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การตอบแบบสอบถามจะต้องเสียเวลาเป็นเวลากี่นาทีเป็นต้น)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………….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</w:p>
    <w:p w14:paraId="6BC62FB6" w14:textId="77777777" w:rsidR="007E3A7E" w:rsidRPr="00B902A3" w:rsidRDefault="007E3A7E" w:rsidP="007E3A7E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</w:t>
      </w:r>
    </w:p>
    <w:p w14:paraId="2D214743" w14:textId="77777777" w:rsidR="00333FD2" w:rsidRPr="00B902A3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หากท่านไม่เข้าร่วมในโครงการวิจัยนี้ ท่านก็จะได้รับการตรวจเพื่อการวินิจฉัยและรักษาโรคของท่านตามวิธีการที่เป็นมาตรฐานคือ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อาจรักษาด้วยการรับประทานยาแทนการผ่าตัด หรืออื่นๆให้เป็นทางเลือก </w:t>
      </w:r>
      <w:r w:rsidR="00B902A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เพื่อช่วยในการตัดสินใจ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</w:t>
      </w:r>
    </w:p>
    <w:p w14:paraId="70B7AFC7" w14:textId="77777777" w:rsidR="00352F07" w:rsidRPr="00196275" w:rsidRDefault="00333FD2" w:rsidP="00B902A3">
      <w:pPr>
        <w:spacing w:after="0" w:line="240" w:lineRule="auto"/>
        <w:ind w:right="-54"/>
        <w:jc w:val="thaiDistribute"/>
        <w:rPr>
          <w:rFonts w:ascii="TH SarabunPSK" w:hAnsi="TH SarabunPSK" w:cs="TH SarabunPSK"/>
          <w:i/>
          <w:iCs/>
          <w:sz w:val="32"/>
          <w:szCs w:val="32"/>
          <w:highlight w:val="lightGray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u w:val="single"/>
          <w:cs/>
        </w:rPr>
        <w:t xml:space="preserve">หมายเหตุ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 xml:space="preserve">สำหรับโครงการวิจัยทาง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>non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-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 xml:space="preserve">medical Science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ให้ใช้ข้อความว่า</w:t>
      </w:r>
    </w:p>
    <w:p w14:paraId="51DF4859" w14:textId="77777777" w:rsidR="00352F07" w:rsidRPr="00196275" w:rsidRDefault="00352F07" w:rsidP="00B902A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pP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หากท่านไม่เข้าร่วมในโครงการวิจัยนี้ 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การประเมินผลการเรียนของนิสิตแต่อย่างใด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 </w:t>
      </w:r>
    </w:p>
    <w:p w14:paraId="7DE75D43" w14:textId="77777777" w:rsidR="00333FD2" w:rsidRPr="00196275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.......(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ระบุชื่อผู้วิจัยและหมายเลขที่จะสามารถติดต่อได้ 24 ชั่วโมง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).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................</w:t>
      </w:r>
      <w:r w:rsidR="007E3A7E"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</w:t>
      </w:r>
      <w:r w:rsidR="00B902A3" w:rsidRPr="00196275">
        <w:rPr>
          <w:rFonts w:ascii="TH SarabunPSK" w:hAnsi="TH SarabunPSK" w:cs="TH SarabunPSK" w:hint="cs"/>
          <w:sz w:val="32"/>
          <w:szCs w:val="32"/>
          <w:highlight w:val="lightGray"/>
          <w:cs/>
        </w:rPr>
        <w:t>....................................</w:t>
      </w:r>
      <w:r w:rsidR="007E3A7E"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</w:t>
      </w:r>
    </w:p>
    <w:p w14:paraId="2FF1D8DD" w14:textId="77777777" w:rsidR="007E3A7E" w:rsidRPr="00B902A3" w:rsidRDefault="007E3A7E" w:rsidP="00B902A3">
      <w:pPr>
        <w:spacing w:after="0" w:line="240" w:lineRule="auto"/>
        <w:ind w:right="-54"/>
        <w:jc w:val="thaiDistribute"/>
        <w:rPr>
          <w:rFonts w:ascii="TH SarabunPSK" w:hAnsi="TH SarabunPSK" w:cs="TH SarabunPSK"/>
          <w:sz w:val="32"/>
          <w:szCs w:val="32"/>
        </w:rPr>
      </w:pP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..................................................................................................................................................................</w:t>
      </w:r>
      <w:r w:rsidR="00B902A3" w:rsidRPr="00196275">
        <w:rPr>
          <w:rFonts w:ascii="TH SarabunPSK" w:hAnsi="TH SarabunPSK" w:cs="TH SarabunPSK" w:hint="cs"/>
          <w:sz w:val="32"/>
          <w:szCs w:val="32"/>
          <w:highlight w:val="lightGray"/>
          <w:cs/>
        </w:rPr>
        <w:t>..................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.........</w:t>
      </w:r>
    </w:p>
    <w:p w14:paraId="6C196422" w14:textId="77777777" w:rsidR="00333FD2" w:rsidRPr="00B902A3" w:rsidRDefault="00333FD2" w:rsidP="007E3A7E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 โดยผู้รับผิดชอบค่าใช้จ่ายในการรักษาคือ.............</w:t>
      </w:r>
      <w:r w:rsidRPr="00B902A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ระบุชื่อหรือหน่วยงานผู้รับผิดชอบค่าใช้จ่ายในการดูแลรักษา</w:t>
      </w:r>
      <w:r w:rsidR="00B902A3" w:rsidRPr="00B902A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อาการข้างเคียงอันเนื่องจากการวิจัย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252361FE" w14:textId="77777777" w:rsidR="00333FD2" w:rsidRPr="00B902A3" w:rsidRDefault="00333FD2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902A3">
        <w:rPr>
          <w:rFonts w:ascii="TH SarabunPSK" w:hAnsi="TH SarabunPSK" w:cs="TH SarabunPSK"/>
          <w:sz w:val="32"/>
          <w:szCs w:val="32"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ประโยชน์ที่คิดว่าจะได้รับจากการวิจัย ....................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ทั้ง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ที่ได้จะเป็นประโยชน์ต่อส่วนรวมในอนาคต)</w:t>
      </w:r>
      <w:r w:rsidRPr="00B902A3">
        <w:rPr>
          <w:rFonts w:ascii="TH SarabunPSK" w:hAnsi="TH SarabunPSK" w:cs="TH SarabunPSK"/>
          <w:sz w:val="32"/>
          <w:szCs w:val="32"/>
          <w:cs/>
        </w:rPr>
        <w:t>…………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……</w:t>
      </w:r>
    </w:p>
    <w:p w14:paraId="597307A4" w14:textId="77777777" w:rsidR="007E3A7E" w:rsidRPr="00B902A3" w:rsidRDefault="007E3A7E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B902A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CF90B86" w14:textId="77777777" w:rsidR="00333FD2" w:rsidRPr="00B902A3" w:rsidRDefault="00333FD2" w:rsidP="00333FD2">
      <w:pPr>
        <w:spacing w:after="0" w:line="240" w:lineRule="auto"/>
        <w:ind w:right="-66"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ค่าตอบแทนที่ผู้เข้าร่วมการวิจัยจะได้รับ......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(เช่น  ค่าเดินทางเพื่อมาติดต่อตามนัด ค่ายา และค่าตรวจทางห้องปฏิบัติการ).........................................................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14:paraId="693BF190" w14:textId="77777777" w:rsidR="00333FD2" w:rsidRPr="00B902A3" w:rsidRDefault="00333FD2" w:rsidP="00333FD2">
      <w:pPr>
        <w:spacing w:after="0" w:line="240" w:lineRule="auto"/>
        <w:ind w:right="-66"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</w:p>
    <w:p w14:paraId="3BAF1201" w14:textId="77777777" w:rsidR="00333FD2" w:rsidRPr="00B902A3" w:rsidRDefault="00333FD2" w:rsidP="00333FD2">
      <w:pPr>
        <w:spacing w:after="0" w:line="240" w:lineRule="auto"/>
        <w:ind w:right="-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</w:t>
      </w:r>
      <w:r w:rsidR="00B902A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และไม่ปิดบัง</w:t>
      </w:r>
    </w:p>
    <w:p w14:paraId="46529165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ข้อมูลส่วนตัวของผู้เข้าร่วมการวิจัย จะถูกเก็บรักษาไว้โดยไม่เ</w:t>
      </w:r>
      <w:r w:rsidR="00B902A3"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ปิดเผยต่อสาธารณะเป็นราย บุคคล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แต่จะรายงาน</w:t>
      </w:r>
      <w:r w:rsidR="00B902A3" w:rsidRPr="00B902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ผลการวิจัยเป็นข้อมูลส่วนรวมโดย</w:t>
      </w:r>
      <w:r w:rsidR="00B902A3"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ไม่สามารถระบุข้อมูลรายบุคคลได้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ข้อมูลของผู้เข้าร่วมการวิจัยเป็นรายบุคคล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อาจมี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คณะบุคคลบางกลุ่มเข้ามาตรวจสอบได้ เช่น ผู้ให้ทุนวิจัย สถาบัน หรืออ</w:t>
      </w:r>
      <w:r w:rsidR="00B902A3"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งค์กรของรัฐที่มีหน้าที่ตรวจสอบ 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รวมถึงคณะกรรมการ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จริยธรรมการวิจัยในคน</w:t>
      </w:r>
      <w:r w:rsidR="00043DBB" w:rsidRPr="00B902A3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มีหน้าที่ตรวจสอบได้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8A0B225" w14:textId="77777777" w:rsidR="005142B4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มาตรฐานแต่ประการใด</w:t>
      </w:r>
    </w:p>
    <w:p w14:paraId="77DF2934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3CA215" w14:textId="77777777" w:rsidR="00021155" w:rsidRPr="00196275" w:rsidRDefault="00021155" w:rsidP="00021155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  <w:highlight w:val="lightGray"/>
        </w:rPr>
      </w:pP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u w:val="single"/>
          <w:cs/>
        </w:rPr>
        <w:t xml:space="preserve">หมายเหตุ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 xml:space="preserve">สำหรับโครงการวิจัยทาง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>non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-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 xml:space="preserve">medical Science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ให้ใช้ข้อความว่า</w:t>
      </w:r>
    </w:p>
    <w:p w14:paraId="7C22D292" w14:textId="77777777" w:rsidR="00021155" w:rsidRPr="00B902A3" w:rsidRDefault="00021155" w:rsidP="0002115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6275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u w:val="single"/>
          <w:cs/>
        </w:rPr>
        <w:t>ข้าพเจ้ามีสิทธิ์ถอนตัวออกจากโครงการวิจัยเมื่อใดก็ได้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</w:t>
      </w:r>
      <w:r w:rsidR="00B902A3" w:rsidRPr="00196275">
        <w:rPr>
          <w:rFonts w:ascii="TH SarabunPSK" w:hAnsi="TH SarabunPSK" w:cs="TH SarabunPSK" w:hint="cs"/>
          <w:b/>
          <w:bCs/>
          <w:spacing w:val="-10"/>
          <w:sz w:val="32"/>
          <w:szCs w:val="32"/>
          <w:highlight w:val="lightGray"/>
          <w:u w:val="single"/>
          <w:cs/>
        </w:rPr>
        <w:t xml:space="preserve"> 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หรือถอนตัวออกจากโครงการวิจัยนี้ จะไม่มีผลกระทบต่อหน้าที่การปฏิบัติงานใดๆ ของท่าน หรือส่งผลกระทบต่อ</w:t>
      </w:r>
      <w:r w:rsidR="00B902A3"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br/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การเรียนการสอน การประเมินผลการเรียนของนิสิต  ท่านมีสิทธิ์ที่จะไม่เข้าร่วมการวิจัยก็ได้โดยไม่ต้องแจ้งเหตุผล</w:t>
      </w:r>
      <w:r w:rsidRPr="00B90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6BCA31A2" w14:textId="77777777" w:rsidR="000812AC" w:rsidRPr="006172D1" w:rsidRDefault="000812AC" w:rsidP="000812AC">
      <w:pPr>
        <w:spacing w:after="0" w:line="240" w:lineRule="auto"/>
        <w:ind w:right="-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ab/>
        <w:t>หากท่านได้รับการปฏิบัติที่ไม่ตรงตามที่ได้ระบุไว้ในเอกสารชี้แจงนี้ ท่านสามารถแจ้งให้ประธานคณะกรรมการจริยธรรม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สำหรับพิจารณาโครงการวิจัยที่ทำในมนุษย์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หน่วยจริยธรรมและมาตรฐานการวิจัย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ศาส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ตราจารย์ ดร.สาโรช บัวศรี ชั้น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 (02) 649-5000 ต่อ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7503</w:t>
      </w:r>
      <w:r>
        <w:rPr>
          <w:rFonts w:ascii="TH SarabunPSK" w:hAnsi="TH SarabunPSK" w:cs="TH SarabunPSK"/>
          <w:b/>
          <w:bCs/>
          <w:sz w:val="32"/>
          <w:szCs w:val="32"/>
        </w:rPr>
        <w:t>,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7505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(02) 204-2590 หรือส่งอีเมล ได้ที่ </w:t>
      </w:r>
      <w:r w:rsidRPr="006172D1">
        <w:rPr>
          <w:rFonts w:ascii="TH SarabunPSK" w:hAnsi="TH SarabunPSK" w:cs="TH SarabunPSK"/>
          <w:b/>
          <w:bCs/>
          <w:sz w:val="32"/>
          <w:szCs w:val="32"/>
        </w:rPr>
        <w:t>swuec@g.swu.ac.th</w:t>
      </w:r>
    </w:p>
    <w:p w14:paraId="7EF8D64C" w14:textId="77777777" w:rsidR="00333FD2" w:rsidRPr="000812AC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B422808" w14:textId="77777777" w:rsidR="00333FD2" w:rsidRPr="00B902A3" w:rsidRDefault="00333FD2" w:rsidP="00333FD2">
      <w:pPr>
        <w:spacing w:after="0" w:line="240" w:lineRule="auto"/>
        <w:ind w:right="332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068FA7" w14:textId="77777777" w:rsidR="00333FD2" w:rsidRPr="00B902A3" w:rsidRDefault="00953E51" w:rsidP="00ED5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ผู้เข้าร่วมโครงการวิจัย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1BDDB" w14:textId="77777777" w:rsidR="00333FD2" w:rsidRDefault="00ED5140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(......................................................) </w:t>
      </w:r>
      <w:r w:rsidR="00333FD2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59D3946" w14:textId="77777777" w:rsidR="00B902A3" w:rsidRPr="00B902A3" w:rsidRDefault="00B902A3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 </w:t>
      </w:r>
    </w:p>
    <w:p w14:paraId="5BAB0D8B" w14:textId="77777777" w:rsidR="00333FD2" w:rsidRDefault="00333FD2" w:rsidP="00333FD2">
      <w:pPr>
        <w:spacing w:after="0" w:line="240" w:lineRule="auto"/>
        <w:ind w:right="-2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th-TH"/>
        </w:rPr>
      </w:pPr>
    </w:p>
    <w:p w14:paraId="4C33628A" w14:textId="77777777" w:rsidR="00B902A3" w:rsidRPr="00B902A3" w:rsidRDefault="00B902A3" w:rsidP="00333FD2">
      <w:pPr>
        <w:spacing w:after="0" w:line="240" w:lineRule="auto"/>
        <w:ind w:right="-2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th-TH"/>
        </w:rPr>
      </w:pPr>
    </w:p>
    <w:p w14:paraId="6A582830" w14:textId="77777777" w:rsidR="00333FD2" w:rsidRPr="00B902A3" w:rsidRDefault="00333FD2" w:rsidP="00333FD2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(ลบข้อความส่วนนี้ออกจากเอกสารชี้แจงฯ ที่ท่านเตรียม เมื่อท่านได้รับทราบและปฏิบัติตามแล้ว)  </w:t>
      </w:r>
    </w:p>
    <w:p w14:paraId="530AB465" w14:textId="77777777" w:rsidR="00333FD2" w:rsidRPr="00B902A3" w:rsidRDefault="00333FD2" w:rsidP="00333FD2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1.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>เอกสารชี้แจงนี้ทำให้ผู้ปกครอง/ผู้แทนโดยชอบธรรมเป็นผู้อ่าน  โดยเปลี่ยนสรรพนาม “ท่าน” เป็น “เด็กในปกครองของท่าน” ตามตำแหน่งที่เหมาะสม</w:t>
      </w:r>
    </w:p>
    <w:p w14:paraId="5CB7634D" w14:textId="77777777" w:rsidR="00333FD2" w:rsidRPr="00B902A3" w:rsidRDefault="00333FD2" w:rsidP="00333FD2">
      <w:pPr>
        <w:spacing w:after="0" w:line="240" w:lineRule="auto"/>
        <w:ind w:right="-66"/>
        <w:jc w:val="both"/>
        <w:rPr>
          <w:rFonts w:ascii="TH SarabunPSK" w:hAnsi="TH SarabunPSK" w:cs="TH SarabunPSK"/>
          <w:sz w:val="32"/>
          <w:szCs w:val="32"/>
        </w:rPr>
      </w:pPr>
    </w:p>
    <w:p w14:paraId="02696E4C" w14:textId="77777777" w:rsidR="00333FD2" w:rsidRPr="00B902A3" w:rsidRDefault="00333FD2" w:rsidP="00333FD2">
      <w:pPr>
        <w:tabs>
          <w:tab w:val="left" w:pos="2130"/>
        </w:tabs>
        <w:spacing w:after="0" w:line="240" w:lineRule="auto"/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sectPr w:rsidR="00333FD2" w:rsidRPr="00B902A3" w:rsidSect="00E027C7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5F58" w14:textId="77777777" w:rsidR="00ED7BED" w:rsidRDefault="00ED7BED" w:rsidP="006E7315">
      <w:pPr>
        <w:spacing w:after="0" w:line="240" w:lineRule="auto"/>
      </w:pPr>
      <w:r>
        <w:separator/>
      </w:r>
    </w:p>
  </w:endnote>
  <w:endnote w:type="continuationSeparator" w:id="0">
    <w:p w14:paraId="3729BB26" w14:textId="77777777" w:rsidR="00ED7BED" w:rsidRDefault="00ED7BED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504569"/>
      <w:docPartObj>
        <w:docPartGallery w:val="Page Numbers (Bottom of Page)"/>
        <w:docPartUnique/>
      </w:docPartObj>
    </w:sdtPr>
    <w:sdtEndPr/>
    <w:sdtContent>
      <w:p w14:paraId="58813AA2" w14:textId="77777777" w:rsidR="0034594F" w:rsidRDefault="0034594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32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B3390F" w14:textId="77777777" w:rsidR="0034594F" w:rsidRDefault="0034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A9F5" w14:textId="77777777" w:rsidR="00ED7BED" w:rsidRDefault="00ED7BED" w:rsidP="006E7315">
      <w:pPr>
        <w:spacing w:after="0" w:line="240" w:lineRule="auto"/>
      </w:pPr>
      <w:r>
        <w:separator/>
      </w:r>
    </w:p>
  </w:footnote>
  <w:footnote w:type="continuationSeparator" w:id="0">
    <w:p w14:paraId="2B7648D3" w14:textId="77777777" w:rsidR="00ED7BED" w:rsidRDefault="00ED7BED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78B" w14:textId="77777777" w:rsidR="0016329E" w:rsidRPr="004C5D43" w:rsidRDefault="0016329E" w:rsidP="0016329E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4C5D43">
      <w:rPr>
        <w:rFonts w:ascii="TH SarabunPSK" w:hAnsi="TH SarabunPSK" w:cs="TH SarabunPSK"/>
        <w:b/>
        <w:bCs/>
        <w:szCs w:val="22"/>
      </w:rPr>
      <w:t>MF</w:t>
    </w:r>
    <w:r w:rsidRPr="004C5D43">
      <w:rPr>
        <w:rFonts w:ascii="TH SarabunPSK" w:hAnsi="TH SarabunPSK" w:cs="TH SarabunPSK"/>
        <w:b/>
        <w:bCs/>
        <w:szCs w:val="22"/>
        <w:cs/>
      </w:rPr>
      <w:t>-</w:t>
    </w:r>
    <w:r w:rsidRPr="004C5D43">
      <w:rPr>
        <w:rFonts w:ascii="TH SarabunPSK" w:hAnsi="TH SarabunPSK" w:cs="TH SarabunPSK"/>
        <w:b/>
        <w:bCs/>
        <w:szCs w:val="22"/>
      </w:rPr>
      <w:t>10</w:t>
    </w:r>
    <w:r w:rsidRPr="004C5D43">
      <w:rPr>
        <w:rFonts w:ascii="TH SarabunPSK" w:hAnsi="TH SarabunPSK" w:cs="TH SarabunPSK"/>
        <w:b/>
        <w:bCs/>
        <w:szCs w:val="22"/>
        <w:cs/>
      </w:rPr>
      <w:t>-</w:t>
    </w:r>
    <w:r w:rsidRPr="004C5D43">
      <w:rPr>
        <w:rFonts w:ascii="TH SarabunPSK" w:hAnsi="TH SarabunPSK" w:cs="TH SarabunPSK"/>
        <w:b/>
        <w:bCs/>
        <w:szCs w:val="22"/>
      </w:rPr>
      <w:t>1</w:t>
    </w:r>
    <w:r w:rsidRPr="004C5D43">
      <w:rPr>
        <w:rFonts w:ascii="TH SarabunPSK" w:hAnsi="TH SarabunPSK" w:cs="TH SarabunPSK"/>
        <w:b/>
        <w:bCs/>
        <w:szCs w:val="22"/>
        <w:cs/>
      </w:rPr>
      <w:t>-</w:t>
    </w:r>
    <w:r w:rsidRPr="004C5D43">
      <w:rPr>
        <w:rFonts w:ascii="TH SarabunPSK" w:hAnsi="TH SarabunPSK" w:cs="TH SarabunPSK"/>
        <w:b/>
        <w:bCs/>
        <w:szCs w:val="22"/>
      </w:rPr>
      <w:t>version</w:t>
    </w:r>
    <w:r w:rsidRPr="004C5D43">
      <w:rPr>
        <w:rFonts w:ascii="TH SarabunPSK" w:hAnsi="TH SarabunPSK" w:cs="TH SarabunPSK"/>
        <w:b/>
        <w:bCs/>
        <w:szCs w:val="22"/>
        <w:cs/>
      </w:rPr>
      <w:t>-</w:t>
    </w:r>
    <w:r w:rsidRPr="004C5D43">
      <w:rPr>
        <w:rFonts w:ascii="TH SarabunPSK" w:hAnsi="TH SarabunPSK" w:cs="TH SarabunPSK"/>
        <w:b/>
        <w:bCs/>
        <w:szCs w:val="22"/>
      </w:rPr>
      <w:t>2</w:t>
    </w:r>
    <w:r w:rsidRPr="004C5D43">
      <w:rPr>
        <w:rFonts w:ascii="TH SarabunPSK" w:hAnsi="TH SarabunPSK" w:cs="TH SarabunPSK"/>
        <w:b/>
        <w:bCs/>
        <w:szCs w:val="22"/>
        <w:cs/>
      </w:rPr>
      <w:t>.</w:t>
    </w:r>
    <w:r w:rsidR="004C5D43" w:rsidRPr="004C5D43">
      <w:rPr>
        <w:rFonts w:ascii="TH SarabunPSK" w:hAnsi="TH SarabunPSK" w:cs="TH SarabunPSK"/>
        <w:b/>
        <w:bCs/>
        <w:szCs w:val="22"/>
      </w:rPr>
      <w:t>1</w:t>
    </w:r>
    <w:r w:rsidRPr="004C5D43">
      <w:rPr>
        <w:rFonts w:ascii="TH SarabunPSK" w:hAnsi="TH SarabunPSK" w:cs="TH SarabunPSK"/>
        <w:b/>
        <w:bCs/>
        <w:szCs w:val="22"/>
      </w:rPr>
      <w:br/>
    </w:r>
    <w:r w:rsidRPr="004C5D43">
      <w:rPr>
        <w:rFonts w:ascii="TH SarabunPSK" w:hAnsi="TH SarabunPSK" w:cs="TH SarabunPSK"/>
        <w:b/>
        <w:bCs/>
        <w:szCs w:val="22"/>
        <w:cs/>
      </w:rPr>
      <w:t>วันที่</w:t>
    </w:r>
    <w:r w:rsidR="003044D8" w:rsidRPr="004C5D43">
      <w:rPr>
        <w:rFonts w:ascii="TH SarabunPSK" w:hAnsi="TH SarabunPSK" w:cs="TH SarabunPSK"/>
        <w:b/>
        <w:bCs/>
        <w:szCs w:val="22"/>
        <w:cs/>
      </w:rPr>
      <w:t xml:space="preserve"> </w:t>
    </w:r>
    <w:r w:rsidR="004C5D43" w:rsidRPr="004C5D43">
      <w:rPr>
        <w:rFonts w:ascii="TH SarabunPSK" w:hAnsi="TH SarabunPSK" w:cs="TH SarabunPSK"/>
        <w:b/>
        <w:bCs/>
        <w:szCs w:val="22"/>
      </w:rPr>
      <w:t xml:space="preserve">1 </w:t>
    </w:r>
    <w:r w:rsidR="004C5D43" w:rsidRPr="004C5D43">
      <w:rPr>
        <w:rFonts w:ascii="TH SarabunPSK" w:hAnsi="TH SarabunPSK" w:cs="TH SarabunPSK"/>
        <w:b/>
        <w:bCs/>
        <w:szCs w:val="22"/>
        <w:cs/>
      </w:rPr>
      <w:t xml:space="preserve">ก.พ. </w:t>
    </w:r>
    <w:r w:rsidR="004C5D43" w:rsidRPr="004C5D43">
      <w:rPr>
        <w:rFonts w:ascii="TH SarabunPSK" w:hAnsi="TH SarabunPSK" w:cs="TH SarabunPSK"/>
        <w:b/>
        <w:bCs/>
        <w:szCs w:val="2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683436895">
    <w:abstractNumId w:val="24"/>
  </w:num>
  <w:num w:numId="2" w16cid:durableId="1395926945">
    <w:abstractNumId w:val="8"/>
  </w:num>
  <w:num w:numId="3" w16cid:durableId="1546329448">
    <w:abstractNumId w:val="2"/>
  </w:num>
  <w:num w:numId="4" w16cid:durableId="1301616604">
    <w:abstractNumId w:val="16"/>
  </w:num>
  <w:num w:numId="5" w16cid:durableId="1518813652">
    <w:abstractNumId w:val="1"/>
  </w:num>
  <w:num w:numId="6" w16cid:durableId="462238139">
    <w:abstractNumId w:val="15"/>
  </w:num>
  <w:num w:numId="7" w16cid:durableId="1815414685">
    <w:abstractNumId w:val="6"/>
  </w:num>
  <w:num w:numId="8" w16cid:durableId="789595819">
    <w:abstractNumId w:val="13"/>
  </w:num>
  <w:num w:numId="9" w16cid:durableId="886530793">
    <w:abstractNumId w:val="22"/>
  </w:num>
  <w:num w:numId="10" w16cid:durableId="1870336425">
    <w:abstractNumId w:val="26"/>
  </w:num>
  <w:num w:numId="11" w16cid:durableId="1210341651">
    <w:abstractNumId w:val="21"/>
  </w:num>
  <w:num w:numId="12" w16cid:durableId="373430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7189258">
    <w:abstractNumId w:val="3"/>
  </w:num>
  <w:num w:numId="14" w16cid:durableId="698356836">
    <w:abstractNumId w:val="9"/>
  </w:num>
  <w:num w:numId="15" w16cid:durableId="1218475797">
    <w:abstractNumId w:val="27"/>
  </w:num>
  <w:num w:numId="16" w16cid:durableId="1308896771">
    <w:abstractNumId w:val="12"/>
  </w:num>
  <w:num w:numId="17" w16cid:durableId="253363736">
    <w:abstractNumId w:val="20"/>
  </w:num>
  <w:num w:numId="18" w16cid:durableId="1179734205">
    <w:abstractNumId w:val="17"/>
  </w:num>
  <w:num w:numId="19" w16cid:durableId="984162165">
    <w:abstractNumId w:val="23"/>
  </w:num>
  <w:num w:numId="20" w16cid:durableId="515003524">
    <w:abstractNumId w:val="4"/>
  </w:num>
  <w:num w:numId="21" w16cid:durableId="2018456143">
    <w:abstractNumId w:val="10"/>
  </w:num>
  <w:num w:numId="22" w16cid:durableId="620502437">
    <w:abstractNumId w:val="18"/>
  </w:num>
  <w:num w:numId="23" w16cid:durableId="1103577824">
    <w:abstractNumId w:val="5"/>
  </w:num>
  <w:num w:numId="24" w16cid:durableId="2034181528">
    <w:abstractNumId w:val="19"/>
  </w:num>
  <w:num w:numId="25" w16cid:durableId="302933840">
    <w:abstractNumId w:val="11"/>
  </w:num>
  <w:num w:numId="26" w16cid:durableId="382798714">
    <w:abstractNumId w:val="7"/>
  </w:num>
  <w:num w:numId="27" w16cid:durableId="1664510638">
    <w:abstractNumId w:val="14"/>
  </w:num>
  <w:num w:numId="28" w16cid:durableId="8270968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12AC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6329E"/>
    <w:rsid w:val="0016440D"/>
    <w:rsid w:val="001816CD"/>
    <w:rsid w:val="001832C5"/>
    <w:rsid w:val="001839AB"/>
    <w:rsid w:val="0019271D"/>
    <w:rsid w:val="00196275"/>
    <w:rsid w:val="001A1B8C"/>
    <w:rsid w:val="001A2C3D"/>
    <w:rsid w:val="001A5714"/>
    <w:rsid w:val="001A5FC6"/>
    <w:rsid w:val="001A6226"/>
    <w:rsid w:val="001A72BD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11A"/>
    <w:rsid w:val="002A1D26"/>
    <w:rsid w:val="002B2BCA"/>
    <w:rsid w:val="002C1915"/>
    <w:rsid w:val="002D6743"/>
    <w:rsid w:val="002F0BE0"/>
    <w:rsid w:val="002F3C99"/>
    <w:rsid w:val="002F4F76"/>
    <w:rsid w:val="00304459"/>
    <w:rsid w:val="003044D8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4594F"/>
    <w:rsid w:val="00352F07"/>
    <w:rsid w:val="003540A4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C65C0"/>
    <w:rsid w:val="003D12DD"/>
    <w:rsid w:val="003D62E2"/>
    <w:rsid w:val="003E5F1D"/>
    <w:rsid w:val="00401D5A"/>
    <w:rsid w:val="004162F0"/>
    <w:rsid w:val="00436F67"/>
    <w:rsid w:val="00442C9A"/>
    <w:rsid w:val="00446323"/>
    <w:rsid w:val="00450F68"/>
    <w:rsid w:val="004A2C67"/>
    <w:rsid w:val="004A676C"/>
    <w:rsid w:val="004C078A"/>
    <w:rsid w:val="004C5D43"/>
    <w:rsid w:val="004C7AF5"/>
    <w:rsid w:val="004D4343"/>
    <w:rsid w:val="005142B4"/>
    <w:rsid w:val="00531FF2"/>
    <w:rsid w:val="00533FD6"/>
    <w:rsid w:val="00540FE4"/>
    <w:rsid w:val="00545392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320A6"/>
    <w:rsid w:val="00632626"/>
    <w:rsid w:val="00633F90"/>
    <w:rsid w:val="00646BA6"/>
    <w:rsid w:val="00664346"/>
    <w:rsid w:val="00671871"/>
    <w:rsid w:val="006849C3"/>
    <w:rsid w:val="00684B21"/>
    <w:rsid w:val="00687963"/>
    <w:rsid w:val="00691C6C"/>
    <w:rsid w:val="006933E1"/>
    <w:rsid w:val="006B2FA7"/>
    <w:rsid w:val="006C793C"/>
    <w:rsid w:val="006D33C4"/>
    <w:rsid w:val="006E7315"/>
    <w:rsid w:val="006F67AA"/>
    <w:rsid w:val="00703F92"/>
    <w:rsid w:val="00713123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2FB"/>
    <w:rsid w:val="007E7FE5"/>
    <w:rsid w:val="008119B6"/>
    <w:rsid w:val="00812C18"/>
    <w:rsid w:val="00824B1B"/>
    <w:rsid w:val="00830C38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3E51"/>
    <w:rsid w:val="00955C57"/>
    <w:rsid w:val="009653F4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40C96"/>
    <w:rsid w:val="00B4329E"/>
    <w:rsid w:val="00B45C5B"/>
    <w:rsid w:val="00B60E35"/>
    <w:rsid w:val="00B73164"/>
    <w:rsid w:val="00B902A3"/>
    <w:rsid w:val="00B96623"/>
    <w:rsid w:val="00B96790"/>
    <w:rsid w:val="00B97431"/>
    <w:rsid w:val="00BC79FC"/>
    <w:rsid w:val="00BD42EC"/>
    <w:rsid w:val="00BE0B2D"/>
    <w:rsid w:val="00BE7BBF"/>
    <w:rsid w:val="00BF108C"/>
    <w:rsid w:val="00BF19EB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CD18D4"/>
    <w:rsid w:val="00D00FF6"/>
    <w:rsid w:val="00D154D5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B1A5C"/>
    <w:rsid w:val="00DC0544"/>
    <w:rsid w:val="00DC4EAE"/>
    <w:rsid w:val="00DE7E99"/>
    <w:rsid w:val="00DF4409"/>
    <w:rsid w:val="00E027C7"/>
    <w:rsid w:val="00E10555"/>
    <w:rsid w:val="00E20599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ED7BED"/>
    <w:rsid w:val="00F029D0"/>
    <w:rsid w:val="00F25AE9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3B9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D476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E15-A0C6-47F2-A612-0B7A8EC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User1</cp:lastModifiedBy>
  <cp:revision>7</cp:revision>
  <cp:lastPrinted>2023-02-17T01:38:00Z</cp:lastPrinted>
  <dcterms:created xsi:type="dcterms:W3CDTF">2023-02-15T14:38:00Z</dcterms:created>
  <dcterms:modified xsi:type="dcterms:W3CDTF">2023-03-31T02:19:00Z</dcterms:modified>
</cp:coreProperties>
</file>